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ACDE" w14:textId="24BFB4E0" w:rsidR="00F676B2" w:rsidRDefault="00613EEA">
      <w:pPr>
        <w:pStyle w:val="Heading4"/>
        <w:tabs>
          <w:tab w:val="left" w:pos="450"/>
          <w:tab w:val="left" w:pos="450"/>
        </w:tabs>
        <w:rPr>
          <w:rFonts w:ascii="Arial" w:eastAsia="Arial" w:hAnsi="Arial" w:cs="Arial"/>
          <w:sz w:val="27"/>
          <w:szCs w:val="27"/>
        </w:rPr>
      </w:pPr>
      <w:bookmarkStart w:id="0" w:name="_heading=h.tgsyiycf7isj" w:colFirst="0" w:colLast="0"/>
      <w:bookmarkEnd w:id="0"/>
      <w:r>
        <w:pict w14:anchorId="36E71B96">
          <v:rect id="_x0000_i1025" style="width:0;height:1.5pt" o:hralign="center" o:hrstd="t" o:hr="t" fillcolor="#a0a0a0" stroked="f"/>
        </w:pict>
      </w:r>
      <w:r w:rsidR="00AB68D3">
        <w:rPr>
          <w:rFonts w:ascii="Arial" w:eastAsia="Arial" w:hAnsi="Arial" w:cs="Arial"/>
          <w:color w:val="2D2D2D"/>
          <w:sz w:val="27"/>
          <w:szCs w:val="27"/>
        </w:rPr>
        <w:t xml:space="preserve">Job description- </w:t>
      </w:r>
      <w:r w:rsidR="007F39D8">
        <w:rPr>
          <w:rFonts w:ascii="Arial" w:eastAsia="Arial" w:hAnsi="Arial" w:cs="Arial"/>
          <w:color w:val="2D2D2D"/>
          <w:sz w:val="27"/>
          <w:szCs w:val="27"/>
        </w:rPr>
        <w:t>Limerick/Clare Get Rowing Coach/Coordinator</w:t>
      </w:r>
      <w:r w:rsidR="00AB68D3">
        <w:rPr>
          <w:rFonts w:ascii="Arial" w:eastAsia="Arial" w:hAnsi="Arial" w:cs="Arial"/>
          <w:sz w:val="27"/>
          <w:szCs w:val="27"/>
        </w:rPr>
        <w:t xml:space="preserve"> </w:t>
      </w:r>
    </w:p>
    <w:p w14:paraId="1B287DDE" w14:textId="77777777" w:rsidR="00F676B2" w:rsidRDefault="00F676B2">
      <w:pPr>
        <w:tabs>
          <w:tab w:val="left" w:pos="450"/>
          <w:tab w:val="left" w:pos="450"/>
        </w:tabs>
      </w:pPr>
    </w:p>
    <w:p w14:paraId="7B71707B" w14:textId="77777777" w:rsidR="00F676B2" w:rsidRDefault="00AB68D3">
      <w:pPr>
        <w:tabs>
          <w:tab w:val="left" w:pos="450"/>
          <w:tab w:val="left" w:pos="450"/>
        </w:tabs>
        <w:spacing w:after="180" w:line="360" w:lineRule="auto"/>
        <w:rPr>
          <w:rFonts w:ascii="Century Gothic" w:eastAsia="Century Gothic" w:hAnsi="Century Gothic" w:cs="Century Gothic"/>
          <w:color w:val="424242"/>
        </w:rPr>
      </w:pPr>
      <w:r>
        <w:rPr>
          <w:rFonts w:ascii="Century Gothic" w:eastAsia="Century Gothic" w:hAnsi="Century Gothic" w:cs="Century Gothic"/>
          <w:color w:val="424242"/>
        </w:rPr>
        <w:t>Rowing Ireland is one of Ireland’s foremost sporting organisations, with a reputation for success and a strong tradition in sport and competition.</w:t>
      </w:r>
    </w:p>
    <w:p w14:paraId="3A976FB3" w14:textId="77777777" w:rsidR="007F39D8" w:rsidRDefault="007F39D8" w:rsidP="007F39D8">
      <w:pPr>
        <w:pStyle w:val="Heading2"/>
        <w:spacing w:before="0" w:after="180" w:line="360" w:lineRule="auto"/>
        <w:rPr>
          <w:rFonts w:ascii="Century Gothic" w:eastAsia="Century Gothic" w:hAnsi="Century Gothic" w:cs="Century Gothic"/>
          <w:color w:val="424242"/>
          <w:sz w:val="20"/>
          <w:szCs w:val="20"/>
          <w:highlight w:val="white"/>
        </w:rPr>
      </w:pPr>
      <w:r>
        <w:rPr>
          <w:rFonts w:ascii="Century Gothic" w:eastAsia="Century Gothic" w:hAnsi="Century Gothic" w:cs="Century Gothic"/>
          <w:color w:val="424242"/>
          <w:sz w:val="20"/>
          <w:szCs w:val="20"/>
          <w:highlight w:val="white"/>
        </w:rPr>
        <w:t>The Role</w:t>
      </w:r>
    </w:p>
    <w:p w14:paraId="49F51FC9" w14:textId="3BB30010" w:rsidR="00F676B2" w:rsidRDefault="00AB68D3">
      <w:pPr>
        <w:tabs>
          <w:tab w:val="left" w:pos="450"/>
          <w:tab w:val="left" w:pos="450"/>
        </w:tabs>
        <w:spacing w:after="180" w:line="360" w:lineRule="auto"/>
        <w:rPr>
          <w:rFonts w:ascii="Century Gothic" w:eastAsia="Century Gothic" w:hAnsi="Century Gothic" w:cs="Century Gothic"/>
          <w:color w:val="424242"/>
        </w:rPr>
      </w:pPr>
      <w:r>
        <w:rPr>
          <w:rFonts w:ascii="Century Gothic" w:eastAsia="Century Gothic" w:hAnsi="Century Gothic" w:cs="Century Gothic"/>
          <w:color w:val="424242"/>
        </w:rPr>
        <w:t xml:space="preserve">Reporting to the Rowing Ireland </w:t>
      </w:r>
      <w:r w:rsidR="007F39D8">
        <w:rPr>
          <w:rFonts w:ascii="Century Gothic" w:eastAsia="Century Gothic" w:hAnsi="Century Gothic" w:cs="Century Gothic"/>
          <w:color w:val="424242"/>
        </w:rPr>
        <w:t>Get Going Get Rowing Manager</w:t>
      </w:r>
      <w:r>
        <w:rPr>
          <w:rFonts w:ascii="Century Gothic" w:eastAsia="Century Gothic" w:hAnsi="Century Gothic" w:cs="Century Gothic"/>
          <w:color w:val="424242"/>
        </w:rPr>
        <w:t xml:space="preserve">, </w:t>
      </w:r>
      <w:r w:rsidR="007F39D8">
        <w:rPr>
          <w:rFonts w:ascii="Century Gothic" w:eastAsia="Century Gothic" w:hAnsi="Century Gothic" w:cs="Century Gothic"/>
          <w:color w:val="424242"/>
        </w:rPr>
        <w:t>the Limerick/Clare Coordinator will be intrinsically involved in driving the get Going Get Rowing program in schools and communities in Limerick and Clare.</w:t>
      </w:r>
      <w:r>
        <w:rPr>
          <w:rFonts w:ascii="Century Gothic" w:eastAsia="Century Gothic" w:hAnsi="Century Gothic" w:cs="Century Gothic"/>
          <w:color w:val="424242"/>
        </w:rPr>
        <w:t xml:space="preserve"> </w:t>
      </w:r>
    </w:p>
    <w:p w14:paraId="5BD13AA9" w14:textId="77777777" w:rsidR="00F676B2" w:rsidRDefault="00F676B2">
      <w:pPr>
        <w:tabs>
          <w:tab w:val="left" w:pos="450"/>
          <w:tab w:val="left" w:pos="450"/>
        </w:tabs>
      </w:pPr>
    </w:p>
    <w:p w14:paraId="099643A8" w14:textId="5EA50C27" w:rsidR="00F676B2" w:rsidRDefault="00AB68D3">
      <w:pPr>
        <w:pStyle w:val="Heading2"/>
        <w:rPr>
          <w:rFonts w:ascii="Century Gothic" w:eastAsia="Century Gothic" w:hAnsi="Century Gothic" w:cs="Century Gothic"/>
          <w:color w:val="2D2D2D"/>
          <w:sz w:val="20"/>
          <w:szCs w:val="20"/>
        </w:rPr>
      </w:pPr>
      <w:r>
        <w:rPr>
          <w:rFonts w:ascii="Century Gothic" w:eastAsia="Century Gothic" w:hAnsi="Century Gothic" w:cs="Century Gothic"/>
          <w:color w:val="2D2D2D"/>
          <w:sz w:val="20"/>
          <w:szCs w:val="20"/>
        </w:rPr>
        <w:t>Responsibilities</w:t>
      </w:r>
    </w:p>
    <w:p w14:paraId="15C99E8E" w14:textId="77777777" w:rsidR="007F39D8" w:rsidRPr="007F39D8" w:rsidRDefault="007F39D8" w:rsidP="007F39D8">
      <w:pPr>
        <w:overflowPunct/>
        <w:autoSpaceDE/>
        <w:autoSpaceDN/>
        <w:adjustRightInd/>
        <w:spacing w:before="472"/>
        <w:ind w:left="129"/>
        <w:textAlignment w:val="auto"/>
        <w:rPr>
          <w:rFonts w:ascii="Times New Roman" w:eastAsia="Times New Roman" w:hAnsi="Times New Roman"/>
          <w:sz w:val="24"/>
          <w:szCs w:val="24"/>
          <w:lang w:val="en-IE"/>
        </w:rPr>
      </w:pPr>
      <w:r w:rsidRPr="007F39D8">
        <w:rPr>
          <w:rFonts w:ascii="Arial" w:eastAsia="Times New Roman" w:hAnsi="Arial" w:cs="Arial"/>
          <w:b/>
          <w:bCs/>
          <w:color w:val="000000"/>
          <w:lang w:val="en-IE"/>
        </w:rPr>
        <w:t>Limerick/Clare Coordinator Role Description - Part time</w:t>
      </w:r>
    </w:p>
    <w:p w14:paraId="72D45F7C" w14:textId="77777777" w:rsidR="007F39D8" w:rsidRPr="007F39D8" w:rsidRDefault="007F39D8" w:rsidP="007F39D8">
      <w:pPr>
        <w:overflowPunct/>
        <w:autoSpaceDE/>
        <w:autoSpaceDN/>
        <w:adjustRightInd/>
        <w:spacing w:before="232"/>
        <w:ind w:left="124"/>
        <w:textAlignment w:val="auto"/>
        <w:rPr>
          <w:rFonts w:ascii="Times New Roman" w:eastAsia="Times New Roman" w:hAnsi="Times New Roman"/>
          <w:sz w:val="24"/>
          <w:szCs w:val="24"/>
          <w:lang w:val="en-IE"/>
        </w:rPr>
      </w:pPr>
      <w:r w:rsidRPr="007F39D8">
        <w:rPr>
          <w:rFonts w:ascii="Arial" w:eastAsia="Times New Roman" w:hAnsi="Arial" w:cs="Arial"/>
          <w:b/>
          <w:bCs/>
          <w:color w:val="000000"/>
          <w:lang w:val="en-IE"/>
        </w:rPr>
        <w:t>This is an outline of the expected responsibilities of the role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6348"/>
      </w:tblGrid>
      <w:tr w:rsidR="00ED639A" w:rsidRPr="007F39D8" w14:paraId="75B39121" w14:textId="77777777" w:rsidTr="007F39D8">
        <w:trPr>
          <w:trHeight w:val="1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01733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3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Indoor Rowing </w:t>
            </w:r>
          </w:p>
          <w:p w14:paraId="7966E2CE" w14:textId="77777777" w:rsidR="007F39D8" w:rsidRPr="007F39D8" w:rsidRDefault="007F39D8" w:rsidP="007F39D8">
            <w:pPr>
              <w:overflowPunct/>
              <w:autoSpaceDE/>
              <w:autoSpaceDN/>
              <w:adjustRightInd/>
              <w:spacing w:before="22"/>
              <w:ind w:left="135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Participation </w:t>
            </w:r>
          </w:p>
          <w:p w14:paraId="7B17EC86" w14:textId="77777777" w:rsidR="007F39D8" w:rsidRPr="007F39D8" w:rsidRDefault="007F39D8" w:rsidP="007F39D8">
            <w:pPr>
              <w:overflowPunct/>
              <w:autoSpaceDE/>
              <w:autoSpaceDN/>
              <w:adjustRightInd/>
              <w:spacing w:before="37"/>
              <w:ind w:left="135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Programmes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EFFBD" w14:textId="77777777" w:rsidR="00ED639A" w:rsidRDefault="007F39D8" w:rsidP="00F86A15">
            <w:pPr>
              <w:overflowPunct/>
              <w:autoSpaceDE/>
              <w:autoSpaceDN/>
              <w:adjustRightInd/>
              <w:ind w:left="137" w:right="112"/>
              <w:textAlignment w:val="auto"/>
              <w:rPr>
                <w:rFonts w:ascii="Arial" w:eastAsia="Times New Roman" w:hAnsi="Arial" w:cs="Arial"/>
                <w:color w:val="000000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Ensure smooth delivery of all current indoor rowing programmes in Limerick and Clare</w:t>
            </w:r>
          </w:p>
          <w:p w14:paraId="79E45E6F" w14:textId="77777777" w:rsidR="00ED639A" w:rsidRDefault="007F39D8" w:rsidP="00F86A15">
            <w:pPr>
              <w:overflowPunct/>
              <w:autoSpaceDE/>
              <w:autoSpaceDN/>
              <w:adjustRightInd/>
              <w:ind w:left="137" w:right="112"/>
              <w:textAlignment w:val="auto"/>
              <w:rPr>
                <w:rFonts w:ascii="Arial" w:eastAsia="Times New Roman" w:hAnsi="Arial" w:cs="Arial"/>
                <w:color w:val="000000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● Explore new options in terms of hubs or programmes which can be piloted in Limerick and Clare with a view to expansion nationwide.</w:t>
            </w:r>
          </w:p>
          <w:p w14:paraId="3F0A640F" w14:textId="002D37AC" w:rsidR="007F39D8" w:rsidRPr="00ED639A" w:rsidRDefault="00ED639A" w:rsidP="00F86A15">
            <w:pPr>
              <w:overflowPunct/>
              <w:autoSpaceDE/>
              <w:autoSpaceDN/>
              <w:adjustRightInd/>
              <w:ind w:left="137" w:right="112"/>
              <w:textAlignment w:val="auto"/>
              <w:rPr>
                <w:rFonts w:ascii="Arial" w:eastAsia="Times New Roman" w:hAnsi="Arial" w:cs="Arial"/>
                <w:color w:val="000000"/>
                <w:lang w:val="en-IE"/>
              </w:rPr>
            </w:pPr>
            <w:r>
              <w:rPr>
                <w:rFonts w:ascii="Arial" w:eastAsia="Times New Roman" w:hAnsi="Arial" w:cs="Arial"/>
                <w:color w:val="000000"/>
                <w:lang w:val="en-IE"/>
              </w:rPr>
              <w:t xml:space="preserve">   </w:t>
            </w:r>
            <w:r w:rsidR="007F39D8" w:rsidRPr="00ED639A">
              <w:rPr>
                <w:rFonts w:ascii="Arial" w:eastAsia="Times New Roman" w:hAnsi="Arial" w:cs="Arial"/>
                <w:color w:val="000000"/>
                <w:lang w:val="en-IE"/>
              </w:rPr>
              <w:t>Expand the Get Going Get Rowing programme in Limerick/Clare into Secondary schools using club hubs or using the current asset registry of rowing machines. </w:t>
            </w:r>
          </w:p>
          <w:p w14:paraId="0CAD76CF" w14:textId="7B432012" w:rsidR="007F39D8" w:rsidRPr="007F39D8" w:rsidRDefault="007F39D8" w:rsidP="00F86A15">
            <w:pPr>
              <w:overflowPunct/>
              <w:autoSpaceDE/>
              <w:autoSpaceDN/>
              <w:adjustRightInd/>
              <w:ind w:left="137" w:right="14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● Identify opportunities to grow income with these </w:t>
            </w:r>
            <w:proofErr w:type="spellStart"/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participationprogrammes</w:t>
            </w:r>
            <w:proofErr w:type="spellEnd"/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with a view to reinvesting that income into programme delivery.</w:t>
            </w:r>
          </w:p>
        </w:tc>
      </w:tr>
      <w:tr w:rsidR="00ED639A" w:rsidRPr="007F39D8" w14:paraId="4622F04A" w14:textId="77777777" w:rsidTr="007F39D8">
        <w:trPr>
          <w:trHeight w:val="1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38618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2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Scheduling: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BF7CC" w14:textId="44A4EDE2" w:rsidR="007F39D8" w:rsidRPr="007F39D8" w:rsidRDefault="007F39D8" w:rsidP="00F86A15">
            <w:pPr>
              <w:overflowPunct/>
              <w:autoSpaceDE/>
              <w:autoSpaceDN/>
              <w:adjustRightInd/>
              <w:ind w:left="13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Link in with L</w:t>
            </w:r>
            <w:r w:rsidR="00ED639A">
              <w:rPr>
                <w:rFonts w:ascii="Arial" w:eastAsia="Times New Roman" w:hAnsi="Arial" w:cs="Arial"/>
                <w:color w:val="000000"/>
                <w:lang w:val="en-IE"/>
              </w:rPr>
              <w:t xml:space="preserve">imerick 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SP and Clare SP to get school details </w:t>
            </w:r>
          </w:p>
          <w:p w14:paraId="48EE25F9" w14:textId="77777777" w:rsidR="007F39D8" w:rsidRPr="007F39D8" w:rsidRDefault="007F39D8" w:rsidP="00F86A15">
            <w:pPr>
              <w:overflowPunct/>
              <w:autoSpaceDE/>
              <w:autoSpaceDN/>
              <w:adjustRightInd/>
              <w:ind w:left="13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Liaise with schools to schedule classes </w:t>
            </w:r>
          </w:p>
          <w:p w14:paraId="7333ABA1" w14:textId="1FD95588" w:rsidR="007F39D8" w:rsidRPr="007F39D8" w:rsidRDefault="007F39D8" w:rsidP="00F86A15">
            <w:pPr>
              <w:overflowPunct/>
              <w:autoSpaceDE/>
              <w:autoSpaceDN/>
              <w:adjustRightInd/>
              <w:spacing w:before="7"/>
              <w:ind w:left="137" w:right="734" w:hanging="35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● </w:t>
            </w:r>
            <w:r w:rsidR="00ED639A">
              <w:rPr>
                <w:rFonts w:ascii="Arial" w:eastAsia="Times New Roman" w:hAnsi="Arial" w:cs="Arial"/>
                <w:color w:val="000000"/>
                <w:lang w:val="en-IE"/>
              </w:rPr>
              <w:t xml:space="preserve">      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Liaise with local rowing hubs to confirm availability for delivery of all classes. </w:t>
            </w:r>
          </w:p>
          <w:p w14:paraId="204C2817" w14:textId="77777777" w:rsidR="007F39D8" w:rsidRPr="007F39D8" w:rsidRDefault="007F39D8" w:rsidP="00F86A15">
            <w:pPr>
              <w:overflowPunct/>
              <w:autoSpaceDE/>
              <w:autoSpaceDN/>
              <w:adjustRightInd/>
              <w:spacing w:before="4"/>
              <w:ind w:left="13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Schedule coaches to classes based on their availability </w:t>
            </w:r>
          </w:p>
          <w:p w14:paraId="24AAC3B6" w14:textId="77777777" w:rsidR="007F39D8" w:rsidRPr="007F39D8" w:rsidRDefault="007F39D8" w:rsidP="00F86A15">
            <w:pPr>
              <w:overflowPunct/>
              <w:autoSpaceDE/>
              <w:autoSpaceDN/>
              <w:adjustRightInd/>
              <w:spacing w:before="7"/>
              <w:ind w:left="137" w:right="160" w:hanging="34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Complete and communicate scheduling with coaches’ weeks before class starts</w:t>
            </w:r>
          </w:p>
        </w:tc>
      </w:tr>
      <w:tr w:rsidR="00ED639A" w:rsidRPr="007F39D8" w14:paraId="1B3CD278" w14:textId="77777777" w:rsidTr="007F39D8">
        <w:trPr>
          <w:trHeight w:val="1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91230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2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Asset </w:t>
            </w:r>
          </w:p>
          <w:p w14:paraId="6AEB83F7" w14:textId="77777777" w:rsidR="007F39D8" w:rsidRPr="007F39D8" w:rsidRDefault="007F39D8" w:rsidP="007F39D8">
            <w:pPr>
              <w:overflowPunct/>
              <w:autoSpaceDE/>
              <w:autoSpaceDN/>
              <w:adjustRightInd/>
              <w:spacing w:before="37"/>
              <w:ind w:left="133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management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29456" w14:textId="0DB8C90C" w:rsidR="007F39D8" w:rsidRPr="007F39D8" w:rsidRDefault="007F39D8" w:rsidP="00F86A15">
            <w:pPr>
              <w:overflowPunct/>
              <w:autoSpaceDE/>
              <w:autoSpaceDN/>
              <w:adjustRightInd/>
              <w:ind w:left="137" w:right="707" w:hanging="356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</w:t>
            </w:r>
            <w:r w:rsidR="00ED639A">
              <w:rPr>
                <w:rFonts w:ascii="Arial" w:eastAsia="Times New Roman" w:hAnsi="Arial" w:cs="Arial"/>
                <w:color w:val="000000"/>
                <w:lang w:val="en-IE"/>
              </w:rPr>
              <w:t xml:space="preserve">   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Maintain an up-to-date inventory and manage the asset schedule of rowing machines in Limerick/Clare. </w:t>
            </w:r>
          </w:p>
          <w:p w14:paraId="77719FF3" w14:textId="4B07AE23" w:rsidR="007F39D8" w:rsidRPr="007F39D8" w:rsidRDefault="007F39D8" w:rsidP="00F86A15">
            <w:pPr>
              <w:overflowPunct/>
              <w:autoSpaceDE/>
              <w:autoSpaceDN/>
              <w:adjustRightInd/>
              <w:ind w:left="137" w:right="100" w:hanging="356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● </w:t>
            </w:r>
            <w:r w:rsidR="00ED639A">
              <w:rPr>
                <w:rFonts w:ascii="Arial" w:eastAsia="Times New Roman" w:hAnsi="Arial" w:cs="Arial"/>
                <w:color w:val="000000"/>
                <w:lang w:val="en-IE"/>
              </w:rPr>
              <w:t xml:space="preserve">   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Coordinate movement of ergs to meet schedule of classes, including booking the van to transport the machines and planning movements of the machines to and from schools. </w:t>
            </w:r>
          </w:p>
          <w:p w14:paraId="5D121F04" w14:textId="77777777" w:rsidR="007F39D8" w:rsidRPr="007F39D8" w:rsidRDefault="007F39D8" w:rsidP="00F86A15">
            <w:pPr>
              <w:overflowPunct/>
              <w:autoSpaceDE/>
              <w:autoSpaceDN/>
              <w:adjustRightInd/>
              <w:ind w:left="13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Communicate plan for moving rowing machines with van driver</w:t>
            </w:r>
          </w:p>
        </w:tc>
      </w:tr>
      <w:tr w:rsidR="00ED639A" w:rsidRPr="007F39D8" w14:paraId="684EFFCB" w14:textId="77777777" w:rsidTr="007F39D8">
        <w:trPr>
          <w:trHeight w:val="1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593A6" w14:textId="748A5DF3" w:rsidR="007F39D8" w:rsidRPr="007F39D8" w:rsidRDefault="007F39D8" w:rsidP="00F86A15">
            <w:pPr>
              <w:overflowPunct/>
              <w:autoSpaceDE/>
              <w:autoSpaceDN/>
              <w:adjustRightInd/>
              <w:ind w:left="136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lastRenderedPageBreak/>
              <w:t xml:space="preserve">Rowing Ireland and </w:t>
            </w:r>
            <w:r w:rsidR="00ED639A">
              <w:rPr>
                <w:rFonts w:ascii="Arial" w:eastAsia="Times New Roman" w:hAnsi="Arial" w:cs="Arial"/>
                <w:color w:val="000000"/>
                <w:lang w:val="en-IE"/>
              </w:rPr>
              <w:t>Local Sports Partnership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updates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E2F4E" w14:textId="21AF0EBA" w:rsidR="007F39D8" w:rsidRPr="007F39D8" w:rsidRDefault="007F39D8" w:rsidP="007F39D8">
            <w:pPr>
              <w:overflowPunct/>
              <w:autoSpaceDE/>
              <w:autoSpaceDN/>
              <w:adjustRightInd/>
              <w:ind w:left="13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Compile regular updates Limerick and Clare S</w:t>
            </w:r>
            <w:r w:rsidR="00ED639A">
              <w:rPr>
                <w:rFonts w:ascii="Arial" w:eastAsia="Times New Roman" w:hAnsi="Arial" w:cs="Arial"/>
                <w:color w:val="000000"/>
                <w:lang w:val="en-IE"/>
              </w:rPr>
              <w:t xml:space="preserve">ports Partnership 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and G</w:t>
            </w:r>
            <w:r w:rsidR="00ED639A">
              <w:rPr>
                <w:rFonts w:ascii="Arial" w:eastAsia="Times New Roman" w:hAnsi="Arial" w:cs="Arial"/>
                <w:color w:val="000000"/>
                <w:lang w:val="en-IE"/>
              </w:rPr>
              <w:t>et Going Get Rowing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Manager</w:t>
            </w:r>
          </w:p>
          <w:p w14:paraId="7D59A1AB" w14:textId="48085DB9" w:rsidR="007F39D8" w:rsidRPr="007F39D8" w:rsidRDefault="007F39D8" w:rsidP="007F39D8">
            <w:pPr>
              <w:overflowPunct/>
              <w:autoSpaceDE/>
              <w:autoSpaceDN/>
              <w:adjustRightInd/>
              <w:ind w:left="13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Communicate frequently with G</w:t>
            </w:r>
            <w:r w:rsidR="00ED639A">
              <w:rPr>
                <w:rFonts w:ascii="Arial" w:eastAsia="Times New Roman" w:hAnsi="Arial" w:cs="Arial"/>
                <w:color w:val="000000"/>
                <w:lang w:val="en-IE"/>
              </w:rPr>
              <w:t>et Going Get Rowing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Manager. </w:t>
            </w:r>
          </w:p>
          <w:p w14:paraId="729C1142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3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Preparation of ad hoc updates as required</w:t>
            </w:r>
          </w:p>
        </w:tc>
      </w:tr>
      <w:tr w:rsidR="00ED639A" w:rsidRPr="007F39D8" w14:paraId="3899D22D" w14:textId="77777777" w:rsidTr="00F86A15">
        <w:trPr>
          <w:trHeight w:val="1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80176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3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Calendar </w:t>
            </w:r>
          </w:p>
          <w:p w14:paraId="631CE93A" w14:textId="77777777" w:rsidR="007F39D8" w:rsidRPr="007F39D8" w:rsidRDefault="007F39D8" w:rsidP="007F39D8">
            <w:pPr>
              <w:overflowPunct/>
              <w:autoSpaceDE/>
              <w:autoSpaceDN/>
              <w:adjustRightInd/>
              <w:spacing w:before="37"/>
              <w:ind w:left="135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Management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C3C58" w14:textId="77777777" w:rsidR="007F39D8" w:rsidRPr="007F39D8" w:rsidRDefault="007F39D8" w:rsidP="00F86A15">
            <w:pPr>
              <w:overflowPunct/>
              <w:autoSpaceDE/>
              <w:autoSpaceDN/>
              <w:adjustRightInd/>
              <w:ind w:left="137" w:right="148" w:hanging="356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Manage and ensure enough resources (coaches and machines) to deliver programme in identified schools </w:t>
            </w:r>
          </w:p>
          <w:p w14:paraId="2713F9DA" w14:textId="77777777" w:rsidR="007F39D8" w:rsidRPr="007F39D8" w:rsidRDefault="007F39D8" w:rsidP="00F86A15">
            <w:pPr>
              <w:overflowPunct/>
              <w:autoSpaceDE/>
              <w:autoSpaceDN/>
              <w:adjustRightInd/>
              <w:spacing w:before="4"/>
              <w:ind w:left="137" w:right="578" w:hanging="34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Meet and outline Get Going Get Rowing programme to potential new schools </w:t>
            </w:r>
          </w:p>
          <w:p w14:paraId="4464D9AA" w14:textId="77777777" w:rsidR="007F39D8" w:rsidRPr="007F39D8" w:rsidRDefault="007F39D8" w:rsidP="00F86A15">
            <w:pPr>
              <w:overflowPunct/>
              <w:autoSpaceDE/>
              <w:autoSpaceDN/>
              <w:adjustRightInd/>
              <w:ind w:left="13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Identify new areas of revenue generation </w:t>
            </w:r>
          </w:p>
          <w:p w14:paraId="6BFF34CF" w14:textId="77777777" w:rsidR="007F39D8" w:rsidRPr="007F39D8" w:rsidRDefault="007F39D8" w:rsidP="00F86A15">
            <w:pPr>
              <w:overflowPunct/>
              <w:autoSpaceDE/>
              <w:autoSpaceDN/>
              <w:adjustRightInd/>
              <w:ind w:left="13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Plan and staff rowing camps (If applicable)</w:t>
            </w:r>
          </w:p>
        </w:tc>
      </w:tr>
      <w:tr w:rsidR="00ED639A" w:rsidRPr="007F39D8" w14:paraId="370D1C25" w14:textId="77777777" w:rsidTr="007F39D8">
        <w:trPr>
          <w:trHeight w:val="12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0CE43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3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Camp </w:t>
            </w:r>
          </w:p>
          <w:p w14:paraId="1AE4105C" w14:textId="77777777" w:rsidR="00F86A15" w:rsidRDefault="007F39D8" w:rsidP="00F86A15">
            <w:pPr>
              <w:overflowPunct/>
              <w:autoSpaceDE/>
              <w:autoSpaceDN/>
              <w:adjustRightInd/>
              <w:spacing w:before="37"/>
              <w:ind w:left="135"/>
              <w:textAlignment w:val="auto"/>
              <w:rPr>
                <w:rFonts w:ascii="Arial" w:eastAsia="Times New Roman" w:hAnsi="Arial"/>
                <w:color w:val="000000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Management </w:t>
            </w:r>
          </w:p>
          <w:p w14:paraId="53498DA5" w14:textId="7921A5D7" w:rsidR="007F39D8" w:rsidRPr="007F39D8" w:rsidRDefault="007F39D8" w:rsidP="00F86A15">
            <w:pPr>
              <w:overflowPunct/>
              <w:autoSpaceDE/>
              <w:autoSpaceDN/>
              <w:adjustRightInd/>
              <w:spacing w:before="37"/>
              <w:ind w:left="135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(</w:t>
            </w:r>
            <w:proofErr w:type="gramStart"/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if</w:t>
            </w:r>
            <w:proofErr w:type="gramEnd"/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applicable)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BDEF9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3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Plan and schedule staff Learn to row camps </w:t>
            </w:r>
          </w:p>
          <w:p w14:paraId="7335DCF5" w14:textId="77777777" w:rsidR="007F39D8" w:rsidRPr="007F39D8" w:rsidRDefault="007F39D8" w:rsidP="007F39D8">
            <w:pPr>
              <w:overflowPunct/>
              <w:autoSpaceDE/>
              <w:autoSpaceDN/>
              <w:adjustRightInd/>
              <w:spacing w:before="7"/>
              <w:ind w:left="137" w:right="753" w:hanging="356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Administration of camps – including communications with campers, parents/ and coaches </w:t>
            </w:r>
          </w:p>
          <w:p w14:paraId="746A8F6C" w14:textId="77777777" w:rsidR="007F39D8" w:rsidRPr="007F39D8" w:rsidRDefault="007F39D8" w:rsidP="007F39D8">
            <w:pPr>
              <w:overflowPunct/>
              <w:autoSpaceDE/>
              <w:autoSpaceDN/>
              <w:adjustRightInd/>
              <w:spacing w:before="4"/>
              <w:ind w:left="13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Managing payment of camps and staff</w:t>
            </w:r>
          </w:p>
        </w:tc>
      </w:tr>
      <w:tr w:rsidR="00ED639A" w:rsidRPr="007F39D8" w14:paraId="27E280A6" w14:textId="77777777" w:rsidTr="007F39D8">
        <w:trPr>
          <w:trHeight w:val="7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D7F4D" w14:textId="77777777" w:rsidR="007F39D8" w:rsidRPr="007F39D8" w:rsidRDefault="007F39D8" w:rsidP="00F86A15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Communications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967DD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37" w:right="612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Profile and analysis of Get Rowing Social media platforms ● Updates to Get Going…Get Rowing website and liaison with Rowing Ireland branding and communications</w:t>
            </w:r>
          </w:p>
        </w:tc>
      </w:tr>
      <w:tr w:rsidR="00ED639A" w:rsidRPr="007F39D8" w14:paraId="30240502" w14:textId="77777777" w:rsidTr="007F39D8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E216B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3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Coaching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4D9CB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3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May be required to deliver programme if coach unavailable</w:t>
            </w:r>
          </w:p>
        </w:tc>
      </w:tr>
      <w:tr w:rsidR="00ED639A" w:rsidRPr="007F39D8" w14:paraId="071C0E82" w14:textId="77777777" w:rsidTr="007F39D8">
        <w:trPr>
          <w:trHeight w:val="9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0E368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25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proofErr w:type="spellStart"/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TrY</w:t>
            </w:r>
            <w:proofErr w:type="spellEnd"/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Coaching </w:t>
            </w:r>
          </w:p>
          <w:p w14:paraId="7E810A22" w14:textId="77777777" w:rsidR="007F39D8" w:rsidRPr="007F39D8" w:rsidRDefault="007F39D8" w:rsidP="007F39D8">
            <w:pPr>
              <w:overflowPunct/>
              <w:autoSpaceDE/>
              <w:autoSpaceDN/>
              <w:adjustRightInd/>
              <w:spacing w:before="37"/>
              <w:ind w:left="12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delivery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EB635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3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Identify schools to deliver Try Coaching Workshop </w:t>
            </w:r>
          </w:p>
          <w:p w14:paraId="2D50F2D6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3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Manage all invoicing for this </w:t>
            </w:r>
          </w:p>
          <w:p w14:paraId="1580BE95" w14:textId="77777777" w:rsidR="007F39D8" w:rsidRPr="007F39D8" w:rsidRDefault="007F39D8" w:rsidP="007F39D8">
            <w:pPr>
              <w:overflowPunct/>
              <w:autoSpaceDE/>
              <w:autoSpaceDN/>
              <w:adjustRightInd/>
              <w:spacing w:before="7"/>
              <w:ind w:left="137" w:right="338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Supervise or arrange supervision of delivery of some classes in schools and ensure timely delivery of certificates for qualified participants.</w:t>
            </w:r>
          </w:p>
        </w:tc>
      </w:tr>
    </w:tbl>
    <w:p w14:paraId="5A65436D" w14:textId="77777777" w:rsidR="007F39D8" w:rsidRPr="007F39D8" w:rsidRDefault="007F39D8" w:rsidP="007F39D8">
      <w:pPr>
        <w:overflowPunct/>
        <w:autoSpaceDE/>
        <w:autoSpaceDN/>
        <w:adjustRightInd/>
        <w:spacing w:after="240"/>
        <w:textAlignment w:val="auto"/>
        <w:rPr>
          <w:rFonts w:ascii="Times New Roman" w:eastAsia="Times New Roman" w:hAnsi="Times New Roman"/>
          <w:sz w:val="24"/>
          <w:szCs w:val="24"/>
          <w:lang w:val="en-I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6322"/>
      </w:tblGrid>
      <w:tr w:rsidR="007F39D8" w:rsidRPr="007F39D8" w14:paraId="031E4E3D" w14:textId="77777777" w:rsidTr="00F86A15">
        <w:trPr>
          <w:trHeight w:val="117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8A142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25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TY Rowing </w:t>
            </w:r>
          </w:p>
          <w:p w14:paraId="06AF5A11" w14:textId="77777777" w:rsidR="007F39D8" w:rsidRPr="007F39D8" w:rsidRDefault="007F39D8" w:rsidP="007F39D8">
            <w:pPr>
              <w:overflowPunct/>
              <w:autoSpaceDE/>
              <w:autoSpaceDN/>
              <w:adjustRightInd/>
              <w:spacing w:before="37"/>
              <w:ind w:left="13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Coaches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64C3B" w14:textId="77777777" w:rsidR="00F86A15" w:rsidRDefault="007F39D8" w:rsidP="007F39D8">
            <w:pPr>
              <w:overflowPunct/>
              <w:autoSpaceDE/>
              <w:autoSpaceDN/>
              <w:adjustRightInd/>
              <w:ind w:left="137" w:right="308"/>
              <w:textAlignment w:val="auto"/>
              <w:rPr>
                <w:rFonts w:ascii="Arial" w:eastAsia="Times New Roman" w:hAnsi="Arial" w:cs="Arial"/>
                <w:color w:val="000000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Manage all communications with TY Rowing coaches in Limerick and Clare</w:t>
            </w:r>
          </w:p>
          <w:p w14:paraId="38AA8046" w14:textId="77777777" w:rsidR="00F86A15" w:rsidRDefault="007F39D8" w:rsidP="007F39D8">
            <w:pPr>
              <w:overflowPunct/>
              <w:autoSpaceDE/>
              <w:autoSpaceDN/>
              <w:adjustRightInd/>
              <w:ind w:left="137" w:right="308"/>
              <w:textAlignment w:val="auto"/>
              <w:rPr>
                <w:rFonts w:ascii="Arial" w:eastAsia="Times New Roman" w:hAnsi="Arial" w:cs="Arial"/>
                <w:color w:val="000000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● Arrange delivery of TY Coaching Course for TY Rowing coaches</w:t>
            </w:r>
          </w:p>
          <w:p w14:paraId="0B778462" w14:textId="44A70899" w:rsidR="007F39D8" w:rsidRPr="007F39D8" w:rsidRDefault="007F39D8" w:rsidP="00F86A15">
            <w:pPr>
              <w:overflowPunct/>
              <w:autoSpaceDE/>
              <w:autoSpaceDN/>
              <w:adjustRightInd/>
              <w:ind w:left="137" w:right="308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● Arrange for TY Coaches to get coaching experience in indoor and OTW rowing </w:t>
            </w:r>
          </w:p>
        </w:tc>
      </w:tr>
      <w:tr w:rsidR="007F39D8" w:rsidRPr="007F39D8" w14:paraId="0FF50F68" w14:textId="77777777" w:rsidTr="00F86A15">
        <w:trPr>
          <w:trHeight w:val="16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C3B33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36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Event </w:t>
            </w:r>
          </w:p>
          <w:p w14:paraId="3667E07B" w14:textId="77777777" w:rsidR="007F39D8" w:rsidRPr="007F39D8" w:rsidRDefault="007F39D8" w:rsidP="007F39D8">
            <w:pPr>
              <w:overflowPunct/>
              <w:autoSpaceDE/>
              <w:autoSpaceDN/>
              <w:adjustRightInd/>
              <w:spacing w:before="37"/>
              <w:ind w:left="135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Management </w:t>
            </w:r>
          </w:p>
          <w:p w14:paraId="4A1BAE11" w14:textId="580C0040" w:rsidR="007F39D8" w:rsidRPr="007F39D8" w:rsidRDefault="007F39D8" w:rsidP="007F39D8">
            <w:pPr>
              <w:overflowPunct/>
              <w:autoSpaceDE/>
              <w:autoSpaceDN/>
              <w:adjustRightInd/>
              <w:spacing w:before="232"/>
              <w:ind w:left="126" w:right="285" w:firstLine="6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(</w:t>
            </w:r>
            <w:proofErr w:type="gramStart"/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including</w:t>
            </w:r>
            <w:proofErr w:type="gramEnd"/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O</w:t>
            </w:r>
            <w:r w:rsidR="00ED639A">
              <w:rPr>
                <w:rFonts w:ascii="Arial" w:eastAsia="Times New Roman" w:hAnsi="Arial" w:cs="Arial"/>
                <w:color w:val="000000"/>
                <w:lang w:val="en-IE"/>
              </w:rPr>
              <w:t xml:space="preserve">n the 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W</w:t>
            </w:r>
            <w:r w:rsidR="00ED639A">
              <w:rPr>
                <w:rFonts w:ascii="Arial" w:eastAsia="Times New Roman" w:hAnsi="Arial" w:cs="Arial"/>
                <w:color w:val="000000"/>
                <w:lang w:val="en-IE"/>
              </w:rPr>
              <w:t>ater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session)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1A4C9" w14:textId="72733553" w:rsidR="007F39D8" w:rsidRPr="007F39D8" w:rsidRDefault="007F39D8" w:rsidP="00F86A15">
            <w:pPr>
              <w:overflowPunct/>
              <w:autoSpaceDE/>
              <w:autoSpaceDN/>
              <w:adjustRightInd/>
              <w:ind w:left="137" w:right="538" w:hanging="35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</w:t>
            </w:r>
            <w:r w:rsidR="00F86A15">
              <w:rPr>
                <w:rFonts w:ascii="Arial" w:eastAsia="Times New Roman" w:hAnsi="Arial" w:cs="Arial"/>
                <w:color w:val="000000"/>
                <w:lang w:val="en-IE"/>
              </w:rPr>
              <w:t xml:space="preserve">   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Organise and ensure smooth delivery of indoor rowing blitz events for primary schools taking part. – including online registration, set up, availability of rowing machines, etc. </w:t>
            </w:r>
          </w:p>
          <w:p w14:paraId="2B4B67FF" w14:textId="19F6B9EE" w:rsidR="007F39D8" w:rsidRPr="007F39D8" w:rsidRDefault="007F39D8" w:rsidP="00F86A15">
            <w:pPr>
              <w:overflowPunct/>
              <w:autoSpaceDE/>
              <w:autoSpaceDN/>
              <w:adjustRightInd/>
              <w:ind w:left="13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● Link in </w:t>
            </w:r>
            <w:r w:rsidR="00ED639A">
              <w:rPr>
                <w:rFonts w:ascii="Arial" w:eastAsia="Times New Roman" w:hAnsi="Arial" w:cs="Arial"/>
                <w:color w:val="000000"/>
                <w:lang w:val="en-IE"/>
              </w:rPr>
              <w:t>Limerick and Clare Sports Partnerships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to communicate dates, venues etc. </w:t>
            </w:r>
          </w:p>
          <w:p w14:paraId="06E1653A" w14:textId="1D3A35CD" w:rsidR="007F39D8" w:rsidRPr="007F39D8" w:rsidRDefault="007F39D8" w:rsidP="00F86A15">
            <w:pPr>
              <w:overflowPunct/>
              <w:autoSpaceDE/>
              <w:autoSpaceDN/>
              <w:adjustRightInd/>
              <w:ind w:left="137" w:right="382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Coordinate and deliver OTW sessions in Limerick City and if possible other clubs across Co. Limerick and Co.</w:t>
            </w:r>
            <w:r w:rsidR="00ED639A">
              <w:rPr>
                <w:rFonts w:ascii="Arial" w:eastAsia="Times New Roman" w:hAnsi="Arial" w:cs="Arial"/>
                <w:color w:val="000000"/>
                <w:lang w:val="en-IE"/>
              </w:rPr>
              <w:t xml:space="preserve"> 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Clare. This will also involve ensuring TY coaches availability to travel to selected venues to assist in delivering OTWs.</w:t>
            </w:r>
          </w:p>
        </w:tc>
      </w:tr>
      <w:tr w:rsidR="007F39D8" w:rsidRPr="007F39D8" w14:paraId="1F7A494A" w14:textId="77777777" w:rsidTr="00F86A15">
        <w:trPr>
          <w:trHeight w:val="1395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CB823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3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lastRenderedPageBreak/>
              <w:t>Club </w:t>
            </w:r>
          </w:p>
          <w:p w14:paraId="4B10E8C3" w14:textId="77777777" w:rsidR="007F39D8" w:rsidRPr="007F39D8" w:rsidRDefault="007F39D8" w:rsidP="007F39D8">
            <w:pPr>
              <w:overflowPunct/>
              <w:autoSpaceDE/>
              <w:autoSpaceDN/>
              <w:adjustRightInd/>
              <w:spacing w:before="37"/>
              <w:ind w:left="135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Development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1B9905" w14:textId="77777777" w:rsidR="00F86A15" w:rsidRDefault="007F39D8" w:rsidP="007F39D8">
            <w:pPr>
              <w:overflowPunct/>
              <w:autoSpaceDE/>
              <w:autoSpaceDN/>
              <w:adjustRightInd/>
              <w:ind w:left="137" w:right="89"/>
              <w:textAlignment w:val="auto"/>
              <w:rPr>
                <w:rFonts w:ascii="Arial" w:eastAsia="Times New Roman" w:hAnsi="Arial" w:cs="Arial"/>
                <w:color w:val="000000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Working with pilot clubs on the Sustainable Club Development programme.</w:t>
            </w:r>
          </w:p>
          <w:p w14:paraId="62BE56B5" w14:textId="389ECC97" w:rsidR="007F39D8" w:rsidRPr="007F39D8" w:rsidRDefault="007F39D8" w:rsidP="007F39D8">
            <w:pPr>
              <w:overflowPunct/>
              <w:autoSpaceDE/>
              <w:autoSpaceDN/>
              <w:adjustRightInd/>
              <w:ind w:left="137" w:right="8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● Support clubs in Limerick and Clare to help underpin their development structures. </w:t>
            </w:r>
          </w:p>
          <w:p w14:paraId="3B113DBD" w14:textId="1265F35E" w:rsidR="007F39D8" w:rsidRPr="007F39D8" w:rsidRDefault="007F39D8" w:rsidP="007F39D8">
            <w:pPr>
              <w:overflowPunct/>
              <w:autoSpaceDE/>
              <w:autoSpaceDN/>
              <w:adjustRightInd/>
              <w:spacing w:before="15"/>
              <w:ind w:left="137" w:right="571" w:hanging="34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</w:t>
            </w:r>
            <w:r w:rsidR="00F86A15">
              <w:rPr>
                <w:rFonts w:ascii="Arial" w:eastAsia="Times New Roman" w:hAnsi="Arial" w:cs="Arial"/>
                <w:color w:val="000000"/>
                <w:lang w:val="en-IE"/>
              </w:rPr>
              <w:t xml:space="preserve">   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Link in with the Coach Education Development Officer to meet needs outlined in Limerick and Clare clubs to help their development.</w:t>
            </w:r>
          </w:p>
        </w:tc>
      </w:tr>
      <w:tr w:rsidR="007F39D8" w:rsidRPr="007F39D8" w14:paraId="5C4D62A0" w14:textId="77777777" w:rsidTr="00F86A15">
        <w:trPr>
          <w:trHeight w:val="16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A5641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36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Finances 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BC231" w14:textId="0F4DBBC0" w:rsidR="007F39D8" w:rsidRPr="007F39D8" w:rsidRDefault="007F39D8" w:rsidP="00F86A15">
            <w:pPr>
              <w:overflowPunct/>
              <w:autoSpaceDE/>
              <w:autoSpaceDN/>
              <w:adjustRightInd/>
              <w:ind w:left="137" w:right="826" w:hanging="350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Monitor coaching hours and ensure that timesheets and expenses accurately reflect coaching services delivered</w:t>
            </w:r>
            <w:r w:rsidR="00F86A15">
              <w:rPr>
                <w:rFonts w:ascii="Arial" w:eastAsia="Times New Roman" w:hAnsi="Arial" w:cs="Arial"/>
                <w:color w:val="000000"/>
                <w:lang w:val="en-IE"/>
              </w:rPr>
              <w:t>.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 </w:t>
            </w:r>
          </w:p>
          <w:p w14:paraId="6545D60C" w14:textId="342868D4" w:rsidR="007F39D8" w:rsidRPr="007F39D8" w:rsidRDefault="007F39D8" w:rsidP="00F86A15">
            <w:pPr>
              <w:overflowPunct/>
              <w:autoSpaceDE/>
              <w:autoSpaceDN/>
              <w:adjustRightInd/>
              <w:ind w:left="137" w:right="146" w:hanging="346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Invoice schools for services delivered - this is done thru the Rowing Ireland Finance Officer</w:t>
            </w:r>
            <w:r w:rsidR="00F86A15">
              <w:rPr>
                <w:rFonts w:ascii="Arial" w:eastAsia="Times New Roman" w:hAnsi="Arial" w:cs="Arial"/>
                <w:color w:val="000000"/>
                <w:lang w:val="en-IE"/>
              </w:rPr>
              <w:t>.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 </w:t>
            </w:r>
          </w:p>
          <w:p w14:paraId="43317B20" w14:textId="1570A36C" w:rsidR="007F39D8" w:rsidRPr="007F39D8" w:rsidRDefault="007F39D8" w:rsidP="00F86A15">
            <w:pPr>
              <w:overflowPunct/>
              <w:autoSpaceDE/>
              <w:autoSpaceDN/>
              <w:adjustRightInd/>
              <w:spacing w:before="19"/>
              <w:ind w:left="137" w:right="445" w:hanging="355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Manage income and cost budget for delivery of Get Going Get Rowing (and all associated) programme in</w:t>
            </w:r>
            <w:r w:rsidR="00ED639A">
              <w:rPr>
                <w:rFonts w:ascii="Arial" w:eastAsia="Times New Roman" w:hAnsi="Arial" w:cs="Arial"/>
                <w:color w:val="000000"/>
                <w:lang w:val="en-IE"/>
              </w:rPr>
              <w:t xml:space="preserve"> 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Limerick and Clare.</w:t>
            </w:r>
          </w:p>
        </w:tc>
      </w:tr>
      <w:tr w:rsidR="007F39D8" w:rsidRPr="007F39D8" w14:paraId="7E6E5E80" w14:textId="77777777" w:rsidTr="00F86A15">
        <w:trPr>
          <w:trHeight w:val="2775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D7276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35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Marketing, PR </w:t>
            </w:r>
          </w:p>
          <w:p w14:paraId="27ACE6A5" w14:textId="77777777" w:rsidR="007F39D8" w:rsidRPr="007F39D8" w:rsidRDefault="007F39D8" w:rsidP="007F39D8">
            <w:pPr>
              <w:overflowPunct/>
              <w:autoSpaceDE/>
              <w:autoSpaceDN/>
              <w:adjustRightInd/>
              <w:spacing w:before="37"/>
              <w:ind w:left="12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and sponsorship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A8389" w14:textId="77777777" w:rsidR="00F86A15" w:rsidRDefault="007F39D8" w:rsidP="007F39D8">
            <w:pPr>
              <w:overflowPunct/>
              <w:autoSpaceDE/>
              <w:autoSpaceDN/>
              <w:adjustRightInd/>
              <w:ind w:left="137" w:right="189"/>
              <w:textAlignment w:val="auto"/>
              <w:rPr>
                <w:rFonts w:ascii="Arial" w:eastAsia="Times New Roman" w:hAnsi="Arial" w:cs="Arial"/>
                <w:color w:val="000000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● Promote and increase awareness of rowing in the wider Limerick/Clare community. </w:t>
            </w:r>
          </w:p>
          <w:p w14:paraId="40877700" w14:textId="77777777" w:rsidR="00F86A15" w:rsidRDefault="007F39D8" w:rsidP="007F39D8">
            <w:pPr>
              <w:overflowPunct/>
              <w:autoSpaceDE/>
              <w:autoSpaceDN/>
              <w:adjustRightInd/>
              <w:ind w:left="137" w:right="189"/>
              <w:textAlignment w:val="auto"/>
              <w:rPr>
                <w:rFonts w:ascii="Arial" w:eastAsia="Times New Roman" w:hAnsi="Arial" w:cs="Arial"/>
                <w:color w:val="000000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● Research, organise and, where appropriate, deliver relevant seminars/workshops for coaches, teachers, and any other stakeholders. </w:t>
            </w:r>
          </w:p>
          <w:p w14:paraId="2F191040" w14:textId="2695165B" w:rsidR="007F39D8" w:rsidRPr="007F39D8" w:rsidRDefault="007F39D8" w:rsidP="007F39D8">
            <w:pPr>
              <w:overflowPunct/>
              <w:autoSpaceDE/>
              <w:autoSpaceDN/>
              <w:adjustRightInd/>
              <w:ind w:left="137" w:right="18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Collate rowing participation material for inclusion in regular Limerick/Clare Sports Partnership newsletter, quarterly updates to Get Going Get Rowing manager, and any ad hoc inputs required by the CEO </w:t>
            </w:r>
          </w:p>
          <w:p w14:paraId="6F912596" w14:textId="4F3C5725" w:rsidR="007F39D8" w:rsidRPr="007F39D8" w:rsidRDefault="007F39D8" w:rsidP="007F39D8">
            <w:pPr>
              <w:overflowPunct/>
              <w:autoSpaceDE/>
              <w:autoSpaceDN/>
              <w:adjustRightInd/>
              <w:spacing w:before="17"/>
              <w:ind w:left="137" w:right="204" w:hanging="34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● </w:t>
            </w:r>
            <w:r w:rsidR="00F86A15">
              <w:rPr>
                <w:rFonts w:ascii="Arial" w:eastAsia="Times New Roman" w:hAnsi="Arial" w:cs="Arial"/>
                <w:color w:val="000000"/>
                <w:lang w:val="en-IE"/>
              </w:rPr>
              <w:t xml:space="preserve">  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Identify and secure, in consultation with the Get Going Get Rowing Manager, opportunities that present in the area of public relations and marketing for rowing participation and Rowing Ireland. </w:t>
            </w:r>
          </w:p>
          <w:p w14:paraId="2E5BF07E" w14:textId="52980CCC" w:rsidR="007F39D8" w:rsidRPr="007F39D8" w:rsidRDefault="007F39D8" w:rsidP="007F39D8">
            <w:pPr>
              <w:overflowPunct/>
              <w:autoSpaceDE/>
              <w:autoSpaceDN/>
              <w:adjustRightInd/>
              <w:spacing w:before="19"/>
              <w:ind w:left="137" w:right="723" w:hanging="35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</w:t>
            </w:r>
            <w:r w:rsidR="00F86A15">
              <w:rPr>
                <w:rFonts w:ascii="Arial" w:eastAsia="Times New Roman" w:hAnsi="Arial" w:cs="Arial"/>
                <w:color w:val="000000"/>
                <w:lang w:val="en-IE"/>
              </w:rPr>
              <w:t xml:space="preserve">   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 Prepare regular press releases on upcoming events and successful achievements. </w:t>
            </w:r>
          </w:p>
          <w:p w14:paraId="1825D523" w14:textId="77777777" w:rsidR="007F39D8" w:rsidRPr="007F39D8" w:rsidRDefault="007F39D8" w:rsidP="007F39D8">
            <w:pPr>
              <w:overflowPunct/>
              <w:autoSpaceDE/>
              <w:autoSpaceDN/>
              <w:adjustRightInd/>
              <w:spacing w:before="4"/>
              <w:ind w:left="137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● Assist Get Going Get Rowing with social media communications and planning.</w:t>
            </w:r>
          </w:p>
        </w:tc>
      </w:tr>
      <w:tr w:rsidR="007F39D8" w:rsidRPr="007F39D8" w14:paraId="0FD076EE" w14:textId="77777777" w:rsidTr="00F86A15">
        <w:trPr>
          <w:trHeight w:val="186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C5CF1" w14:textId="77777777" w:rsidR="007F39D8" w:rsidRPr="007F39D8" w:rsidRDefault="007F39D8" w:rsidP="007F39D8">
            <w:pPr>
              <w:overflowPunct/>
              <w:autoSpaceDE/>
              <w:autoSpaceDN/>
              <w:adjustRightInd/>
              <w:ind w:left="135" w:right="102" w:firstLine="1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Health and Safety Management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680EA" w14:textId="723D2A84" w:rsidR="007F39D8" w:rsidRPr="007F39D8" w:rsidRDefault="007F39D8" w:rsidP="007F39D8">
            <w:pPr>
              <w:overflowPunct/>
              <w:autoSpaceDE/>
              <w:autoSpaceDN/>
              <w:adjustRightInd/>
              <w:ind w:left="137" w:right="201" w:hanging="356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● </w:t>
            </w:r>
            <w:r w:rsidR="00613EEA">
              <w:rPr>
                <w:rFonts w:ascii="Arial" w:eastAsia="Times New Roman" w:hAnsi="Arial" w:cs="Arial"/>
                <w:color w:val="000000"/>
                <w:lang w:val="en-IE"/>
              </w:rPr>
              <w:t xml:space="preserve">  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Work with Get Going Get Rowing Manager to ensure all delivery adheres to best practice in health and safety </w:t>
            </w:r>
          </w:p>
          <w:p w14:paraId="4EBC521F" w14:textId="04CD259C" w:rsidR="007F39D8" w:rsidRPr="007F39D8" w:rsidRDefault="007F39D8" w:rsidP="007F39D8">
            <w:pPr>
              <w:overflowPunct/>
              <w:autoSpaceDE/>
              <w:autoSpaceDN/>
              <w:adjustRightInd/>
              <w:spacing w:before="4"/>
              <w:ind w:left="137" w:right="189" w:hanging="34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● </w:t>
            </w:r>
            <w:r w:rsidR="00613EEA">
              <w:rPr>
                <w:rFonts w:ascii="Arial" w:eastAsia="Times New Roman" w:hAnsi="Arial" w:cs="Arial"/>
                <w:color w:val="000000"/>
                <w:lang w:val="en-IE"/>
              </w:rPr>
              <w:t xml:space="preserve">  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Record any accidents and/or incidents and assist with investigation of the same. </w:t>
            </w:r>
          </w:p>
          <w:p w14:paraId="29A7432F" w14:textId="247ACC25" w:rsidR="007F39D8" w:rsidRPr="007F39D8" w:rsidRDefault="007F39D8" w:rsidP="007F39D8">
            <w:pPr>
              <w:overflowPunct/>
              <w:autoSpaceDE/>
              <w:autoSpaceDN/>
              <w:adjustRightInd/>
              <w:ind w:left="137" w:right="234" w:hanging="34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● </w:t>
            </w:r>
            <w:r w:rsidR="00613EEA">
              <w:rPr>
                <w:rFonts w:ascii="Arial" w:eastAsia="Times New Roman" w:hAnsi="Arial" w:cs="Arial"/>
                <w:color w:val="000000"/>
                <w:lang w:val="en-IE"/>
              </w:rPr>
              <w:t xml:space="preserve">  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Communicate all results and recommendations arising from investigation of incidents/accidents. </w:t>
            </w:r>
          </w:p>
          <w:p w14:paraId="10C92656" w14:textId="2AC2303D" w:rsidR="007F39D8" w:rsidRPr="007F39D8" w:rsidRDefault="007F39D8" w:rsidP="007F39D8">
            <w:pPr>
              <w:overflowPunct/>
              <w:autoSpaceDE/>
              <w:autoSpaceDN/>
              <w:adjustRightInd/>
              <w:spacing w:before="19"/>
              <w:ind w:left="137" w:right="200" w:hanging="355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 xml:space="preserve">● </w:t>
            </w:r>
            <w:r w:rsidR="00613EEA">
              <w:rPr>
                <w:rFonts w:ascii="Arial" w:eastAsia="Times New Roman" w:hAnsi="Arial" w:cs="Arial"/>
                <w:color w:val="000000"/>
                <w:lang w:val="en-IE"/>
              </w:rPr>
              <w:t xml:space="preserve">  </w:t>
            </w:r>
            <w:r w:rsidRPr="007F39D8">
              <w:rPr>
                <w:rFonts w:ascii="Arial" w:eastAsia="Times New Roman" w:hAnsi="Arial" w:cs="Arial"/>
                <w:color w:val="000000"/>
                <w:lang w:val="en-IE"/>
              </w:rPr>
              <w:t>Ensure that all activities undertaken as an officer of Rowing Ireland are in line with appropriate codes and legislation.</w:t>
            </w:r>
          </w:p>
        </w:tc>
      </w:tr>
    </w:tbl>
    <w:p w14:paraId="7CD0241C" w14:textId="77777777" w:rsidR="007F39D8" w:rsidRPr="007F39D8" w:rsidRDefault="007F39D8" w:rsidP="007F39D8"/>
    <w:p w14:paraId="45389CBF" w14:textId="77777777" w:rsidR="00F676B2" w:rsidRDefault="00F676B2">
      <w:bookmarkStart w:id="1" w:name="_heading=h.m2gshrx5olud" w:colFirst="0" w:colLast="0"/>
      <w:bookmarkEnd w:id="1"/>
    </w:p>
    <w:p w14:paraId="27E21B30" w14:textId="77777777" w:rsidR="00F676B2" w:rsidRDefault="00AB68D3">
      <w:pPr>
        <w:pStyle w:val="Heading2"/>
        <w:shd w:val="clear" w:color="auto" w:fill="FFFFFF"/>
        <w:spacing w:after="180" w:line="360" w:lineRule="auto"/>
        <w:rPr>
          <w:rFonts w:ascii="Century Gothic" w:eastAsia="Century Gothic" w:hAnsi="Century Gothic" w:cs="Century Gothic"/>
          <w:color w:val="2D2D2D"/>
          <w:sz w:val="20"/>
          <w:szCs w:val="20"/>
        </w:rPr>
      </w:pPr>
      <w:bookmarkStart w:id="2" w:name="_heading=h.8yco6vfv4r13" w:colFirst="0" w:colLast="0"/>
      <w:bookmarkEnd w:id="2"/>
      <w:r>
        <w:rPr>
          <w:rFonts w:ascii="Century Gothic" w:eastAsia="Century Gothic" w:hAnsi="Century Gothic" w:cs="Century Gothic"/>
          <w:color w:val="2D2D2D"/>
          <w:sz w:val="20"/>
          <w:szCs w:val="20"/>
        </w:rPr>
        <w:t>Additional Information</w:t>
      </w:r>
    </w:p>
    <w:p w14:paraId="2839C513" w14:textId="47BE34E2" w:rsidR="00F676B2" w:rsidRDefault="00AB68D3">
      <w:pPr>
        <w:shd w:val="clear" w:color="auto" w:fill="FFFFFF"/>
        <w:spacing w:after="180" w:line="360" w:lineRule="auto"/>
        <w:rPr>
          <w:rFonts w:ascii="Century Gothic" w:eastAsia="Century Gothic" w:hAnsi="Century Gothic" w:cs="Century Gothic"/>
          <w:color w:val="424242"/>
        </w:rPr>
      </w:pPr>
      <w:r>
        <w:rPr>
          <w:rFonts w:ascii="Century Gothic" w:eastAsia="Century Gothic" w:hAnsi="Century Gothic" w:cs="Century Gothic"/>
          <w:color w:val="424242"/>
        </w:rPr>
        <w:t>The Role</w:t>
      </w:r>
      <w:r w:rsidR="00613EEA">
        <w:rPr>
          <w:rFonts w:ascii="Century Gothic" w:eastAsia="Century Gothic" w:hAnsi="Century Gothic" w:cs="Century Gothic"/>
          <w:color w:val="424242"/>
        </w:rPr>
        <w:t xml:space="preserve"> is a part time role of 20 hours per week, Hours will be flexible depending on requirements. </w:t>
      </w:r>
    </w:p>
    <w:p w14:paraId="68FE4D9A" w14:textId="68E17243" w:rsidR="00F676B2" w:rsidRPr="00613EEA" w:rsidRDefault="00AB68D3" w:rsidP="00613EEA">
      <w:pPr>
        <w:shd w:val="clear" w:color="auto" w:fill="FFFFFF"/>
        <w:spacing w:after="180" w:line="360" w:lineRule="auto"/>
        <w:rPr>
          <w:rFonts w:ascii="Century Gothic" w:eastAsia="Century Gothic" w:hAnsi="Century Gothic" w:cs="Century Gothic"/>
          <w:b/>
          <w:bCs/>
          <w:color w:val="424242"/>
        </w:rPr>
      </w:pPr>
      <w:bookmarkStart w:id="3" w:name="_heading=h.udm44segjenf" w:colFirst="0" w:colLast="0"/>
      <w:bookmarkEnd w:id="3"/>
      <w:r w:rsidRPr="00613EEA">
        <w:rPr>
          <w:rFonts w:ascii="Century Gothic" w:eastAsia="Century Gothic" w:hAnsi="Century Gothic" w:cs="Century Gothic"/>
          <w:b/>
          <w:bCs/>
          <w:color w:val="2D2D2D"/>
        </w:rPr>
        <w:t>Equal Opportunities</w:t>
      </w:r>
    </w:p>
    <w:p w14:paraId="7EF3FE4F" w14:textId="77777777" w:rsidR="00F676B2" w:rsidRDefault="00AB68D3">
      <w:pPr>
        <w:shd w:val="clear" w:color="auto" w:fill="FFFFFF"/>
        <w:spacing w:after="180" w:line="360" w:lineRule="auto"/>
        <w:rPr>
          <w:rFonts w:ascii="Century Gothic" w:eastAsia="Century Gothic" w:hAnsi="Century Gothic" w:cs="Century Gothic"/>
          <w:color w:val="424242"/>
        </w:rPr>
      </w:pPr>
      <w:r>
        <w:rPr>
          <w:rFonts w:ascii="Century Gothic" w:eastAsia="Century Gothic" w:hAnsi="Century Gothic" w:cs="Century Gothic"/>
          <w:color w:val="424242"/>
        </w:rPr>
        <w:t xml:space="preserve">Rowing Ireland is committed to equal opportunities for all staff and applications from individuals are encouraged regardless of age, disability, sex, gender reassignment, sexual </w:t>
      </w:r>
      <w:r>
        <w:rPr>
          <w:rFonts w:ascii="Century Gothic" w:eastAsia="Century Gothic" w:hAnsi="Century Gothic" w:cs="Century Gothic"/>
          <w:color w:val="424242"/>
        </w:rPr>
        <w:lastRenderedPageBreak/>
        <w:t>orientation, pregnancy and maternity, race, religion or belief and marriage and civil partnerships.</w:t>
      </w:r>
    </w:p>
    <w:p w14:paraId="71701615" w14:textId="77777777" w:rsidR="00F676B2" w:rsidRDefault="00AB68D3">
      <w:pPr>
        <w:shd w:val="clear" w:color="auto" w:fill="FFFFFF"/>
        <w:spacing w:after="180" w:line="360" w:lineRule="auto"/>
        <w:rPr>
          <w:rFonts w:ascii="Century Gothic" w:eastAsia="Century Gothic" w:hAnsi="Century Gothic" w:cs="Century Gothic"/>
          <w:color w:val="424242"/>
        </w:rPr>
      </w:pPr>
      <w:r>
        <w:rPr>
          <w:rFonts w:ascii="Century Gothic" w:eastAsia="Century Gothic" w:hAnsi="Century Gothic" w:cs="Century Gothic"/>
          <w:color w:val="424242"/>
        </w:rPr>
        <w:t>Applying for the role If you are interested in the role, please send your CV alongside a covering letter.</w:t>
      </w:r>
    </w:p>
    <w:p w14:paraId="740C075B" w14:textId="77777777" w:rsidR="00F676B2" w:rsidRDefault="00AB68D3">
      <w:pPr>
        <w:shd w:val="clear" w:color="auto" w:fill="FFFFFF"/>
        <w:spacing w:after="180" w:line="360" w:lineRule="auto"/>
        <w:rPr>
          <w:rFonts w:ascii="Century Gothic" w:eastAsia="Century Gothic" w:hAnsi="Century Gothic" w:cs="Century Gothic"/>
          <w:color w:val="424242"/>
        </w:rPr>
      </w:pPr>
      <w:r>
        <w:rPr>
          <w:rFonts w:ascii="Century Gothic" w:eastAsia="Century Gothic" w:hAnsi="Century Gothic" w:cs="Century Gothic"/>
          <w:color w:val="424242"/>
        </w:rPr>
        <w:t>No CV's from agencies, please.</w:t>
      </w:r>
    </w:p>
    <w:p w14:paraId="1E39A19C" w14:textId="15FC84F2" w:rsidR="00F676B2" w:rsidRDefault="00AB68D3">
      <w:pPr>
        <w:pStyle w:val="Heading3"/>
        <w:shd w:val="clear" w:color="auto" w:fill="FFFFFF"/>
        <w:spacing w:after="180" w:line="360" w:lineRule="auto"/>
        <w:rPr>
          <w:rFonts w:ascii="Century Gothic" w:eastAsia="Century Gothic" w:hAnsi="Century Gothic" w:cs="Century Gothic"/>
          <w:b w:val="0"/>
          <w:color w:val="424242"/>
        </w:rPr>
      </w:pPr>
      <w:r>
        <w:rPr>
          <w:rFonts w:ascii="Century Gothic" w:eastAsia="Century Gothic" w:hAnsi="Century Gothic" w:cs="Century Gothic"/>
          <w:color w:val="424242"/>
        </w:rPr>
        <w:t>Closing date:</w:t>
      </w:r>
      <w:r>
        <w:rPr>
          <w:rFonts w:ascii="Century Gothic" w:eastAsia="Century Gothic" w:hAnsi="Century Gothic" w:cs="Century Gothic"/>
          <w:b w:val="0"/>
          <w:color w:val="424242"/>
        </w:rPr>
        <w:t xml:space="preserve"> </w:t>
      </w:r>
      <w:r w:rsidR="006A5090">
        <w:rPr>
          <w:rFonts w:ascii="Century Gothic" w:eastAsia="Century Gothic" w:hAnsi="Century Gothic" w:cs="Century Gothic"/>
          <w:b w:val="0"/>
          <w:color w:val="424242"/>
        </w:rPr>
        <w:t xml:space="preserve">Friday </w:t>
      </w:r>
      <w:r w:rsidR="00613EEA">
        <w:rPr>
          <w:rFonts w:ascii="Century Gothic" w:eastAsia="Century Gothic" w:hAnsi="Century Gothic" w:cs="Century Gothic"/>
          <w:b w:val="0"/>
          <w:color w:val="424242"/>
        </w:rPr>
        <w:t>22nd</w:t>
      </w:r>
      <w:r w:rsidR="006A5090">
        <w:rPr>
          <w:rFonts w:ascii="Century Gothic" w:eastAsia="Century Gothic" w:hAnsi="Century Gothic" w:cs="Century Gothic"/>
          <w:b w:val="0"/>
          <w:color w:val="424242"/>
        </w:rPr>
        <w:t xml:space="preserve"> </w:t>
      </w:r>
      <w:r w:rsidR="00613EEA">
        <w:rPr>
          <w:rFonts w:ascii="Century Gothic" w:eastAsia="Century Gothic" w:hAnsi="Century Gothic" w:cs="Century Gothic"/>
          <w:b w:val="0"/>
          <w:color w:val="424242"/>
        </w:rPr>
        <w:t>July</w:t>
      </w:r>
      <w:r>
        <w:rPr>
          <w:rFonts w:ascii="Century Gothic" w:eastAsia="Century Gothic" w:hAnsi="Century Gothic" w:cs="Century Gothic"/>
          <w:b w:val="0"/>
          <w:color w:val="424242"/>
        </w:rPr>
        <w:t xml:space="preserve"> 2022.</w:t>
      </w:r>
    </w:p>
    <w:p w14:paraId="23F99379" w14:textId="77777777" w:rsidR="00F676B2" w:rsidRDefault="00AB68D3">
      <w:pPr>
        <w:shd w:val="clear" w:color="auto" w:fill="FFFFFF"/>
        <w:spacing w:after="180" w:line="360" w:lineRule="auto"/>
        <w:rPr>
          <w:rFonts w:ascii="Century Gothic" w:eastAsia="Century Gothic" w:hAnsi="Century Gothic" w:cs="Century Gothic"/>
          <w:color w:val="424242"/>
        </w:rPr>
      </w:pPr>
      <w:r>
        <w:rPr>
          <w:rFonts w:ascii="Century Gothic" w:eastAsia="Century Gothic" w:hAnsi="Century Gothic" w:cs="Century Gothic"/>
          <w:color w:val="424242"/>
        </w:rPr>
        <w:t>Only applicants to be invited for an interview will be contacted.</w:t>
      </w:r>
    </w:p>
    <w:p w14:paraId="389B4C78" w14:textId="77777777" w:rsidR="00F676B2" w:rsidRDefault="00AB68D3">
      <w:pPr>
        <w:shd w:val="clear" w:color="auto" w:fill="FFFFFF"/>
        <w:spacing w:after="180" w:line="360" w:lineRule="auto"/>
        <w:rPr>
          <w:rFonts w:ascii="Century Gothic" w:eastAsia="Century Gothic" w:hAnsi="Century Gothic" w:cs="Century Gothic"/>
          <w:color w:val="424242"/>
        </w:rPr>
      </w:pPr>
      <w:r>
        <w:rPr>
          <w:rFonts w:ascii="Century Gothic" w:eastAsia="Century Gothic" w:hAnsi="Century Gothic" w:cs="Century Gothic"/>
          <w:color w:val="424242"/>
        </w:rPr>
        <w:t>All candidates must have existing valid permission to live and work in Ireland unrestricted. While Rowing knowledge is preferred, it is not essential.</w:t>
      </w:r>
    </w:p>
    <w:p w14:paraId="540277A1" w14:textId="24D70BA0" w:rsidR="00F676B2" w:rsidRDefault="00AB68D3">
      <w:pPr>
        <w:pStyle w:val="Heading3"/>
        <w:shd w:val="clear" w:color="auto" w:fill="FFFFFF"/>
        <w:spacing w:after="180" w:line="360" w:lineRule="auto"/>
        <w:rPr>
          <w:rFonts w:ascii="Century Gothic" w:eastAsia="Century Gothic" w:hAnsi="Century Gothic" w:cs="Century Gothic"/>
          <w:b w:val="0"/>
          <w:color w:val="424242"/>
        </w:rPr>
      </w:pPr>
      <w:r>
        <w:rPr>
          <w:rFonts w:ascii="Century Gothic" w:eastAsia="Century Gothic" w:hAnsi="Century Gothic" w:cs="Century Gothic"/>
          <w:color w:val="424242"/>
        </w:rPr>
        <w:t>Interviews</w:t>
      </w:r>
      <w:r w:rsidR="00613EEA">
        <w:rPr>
          <w:rFonts w:ascii="Century Gothic" w:eastAsia="Century Gothic" w:hAnsi="Century Gothic" w:cs="Century Gothic"/>
          <w:color w:val="424242"/>
        </w:rPr>
        <w:t xml:space="preserve"> Week Commencing 25</w:t>
      </w:r>
      <w:r w:rsidR="00613EEA" w:rsidRPr="00613EEA">
        <w:rPr>
          <w:rFonts w:ascii="Century Gothic" w:eastAsia="Century Gothic" w:hAnsi="Century Gothic" w:cs="Century Gothic"/>
          <w:color w:val="424242"/>
          <w:vertAlign w:val="superscript"/>
        </w:rPr>
        <w:t>th</w:t>
      </w:r>
      <w:r w:rsidR="00613EEA">
        <w:rPr>
          <w:rFonts w:ascii="Century Gothic" w:eastAsia="Century Gothic" w:hAnsi="Century Gothic" w:cs="Century Gothic"/>
          <w:color w:val="424242"/>
        </w:rPr>
        <w:t xml:space="preserve"> July</w:t>
      </w:r>
    </w:p>
    <w:p w14:paraId="7DB42D28" w14:textId="77777777" w:rsidR="00F676B2" w:rsidRDefault="00F676B2">
      <w:pPr>
        <w:pStyle w:val="Heading3"/>
        <w:shd w:val="clear" w:color="auto" w:fill="FFFFFF"/>
        <w:spacing w:after="180" w:line="360" w:lineRule="auto"/>
        <w:rPr>
          <w:rFonts w:ascii="Century Gothic" w:eastAsia="Century Gothic" w:hAnsi="Century Gothic" w:cs="Century Gothic"/>
          <w:color w:val="424242"/>
        </w:rPr>
      </w:pPr>
    </w:p>
    <w:p w14:paraId="0435574A" w14:textId="77777777" w:rsidR="00F676B2" w:rsidRDefault="00AB68D3">
      <w:pPr>
        <w:pStyle w:val="Heading3"/>
        <w:shd w:val="clear" w:color="auto" w:fill="FFFFFF"/>
        <w:spacing w:after="180" w:line="360" w:lineRule="auto"/>
        <w:rPr>
          <w:rFonts w:ascii="Century Gothic" w:eastAsia="Century Gothic" w:hAnsi="Century Gothic" w:cs="Century Gothic"/>
          <w:color w:val="424242"/>
        </w:rPr>
      </w:pPr>
      <w:r>
        <w:rPr>
          <w:rFonts w:ascii="Century Gothic" w:eastAsia="Century Gothic" w:hAnsi="Century Gothic" w:cs="Century Gothic"/>
          <w:color w:val="424242"/>
        </w:rPr>
        <w:t>Remuneration:</w:t>
      </w:r>
    </w:p>
    <w:p w14:paraId="0D6259D3" w14:textId="77777777" w:rsidR="00F676B2" w:rsidRDefault="00AB68D3">
      <w:pPr>
        <w:shd w:val="clear" w:color="auto" w:fill="FFFFFF"/>
        <w:spacing w:after="180" w:line="360" w:lineRule="auto"/>
        <w:rPr>
          <w:rFonts w:ascii="Century Gothic" w:eastAsia="Century Gothic" w:hAnsi="Century Gothic" w:cs="Century Gothic"/>
          <w:color w:val="424242"/>
        </w:rPr>
      </w:pPr>
      <w:r>
        <w:rPr>
          <w:rFonts w:ascii="Century Gothic" w:eastAsia="Century Gothic" w:hAnsi="Century Gothic" w:cs="Century Gothic"/>
          <w:color w:val="424242"/>
        </w:rPr>
        <w:t>Salary will reflect the experience of the candidate.</w:t>
      </w:r>
    </w:p>
    <w:p w14:paraId="111CA003" w14:textId="77777777" w:rsidR="00F676B2" w:rsidRDefault="00AB68D3">
      <w:pPr>
        <w:shd w:val="clear" w:color="auto" w:fill="FFFFFF"/>
        <w:spacing w:after="180" w:line="360" w:lineRule="auto"/>
        <w:rPr>
          <w:rFonts w:ascii="Century Gothic" w:eastAsia="Century Gothic" w:hAnsi="Century Gothic" w:cs="Century Gothic"/>
          <w:color w:val="424242"/>
        </w:rPr>
      </w:pPr>
      <w:r>
        <w:rPr>
          <w:rFonts w:ascii="Century Gothic" w:eastAsia="Century Gothic" w:hAnsi="Century Gothic" w:cs="Century Gothic"/>
          <w:color w:val="424242"/>
        </w:rPr>
        <w:t>Please set out your salary expectations within your covering letter.</w:t>
      </w:r>
    </w:p>
    <w:p w14:paraId="12335AF3" w14:textId="324436A2" w:rsidR="00F676B2" w:rsidRDefault="00AB68D3">
      <w:pPr>
        <w:shd w:val="clear" w:color="auto" w:fill="FFFFFF"/>
        <w:spacing w:after="180" w:line="360" w:lineRule="auto"/>
        <w:rPr>
          <w:rFonts w:ascii="Century Gothic" w:eastAsia="Century Gothic" w:hAnsi="Century Gothic" w:cs="Century Gothic"/>
          <w:color w:val="424242"/>
        </w:rPr>
      </w:pPr>
      <w:r>
        <w:rPr>
          <w:rFonts w:ascii="Century Gothic" w:eastAsia="Century Gothic" w:hAnsi="Century Gothic" w:cs="Century Gothic"/>
          <w:color w:val="424242"/>
        </w:rPr>
        <w:t xml:space="preserve">Job Types: </w:t>
      </w:r>
      <w:r w:rsidR="00613EEA">
        <w:rPr>
          <w:rFonts w:ascii="Century Gothic" w:eastAsia="Century Gothic" w:hAnsi="Century Gothic" w:cs="Century Gothic"/>
          <w:color w:val="424242"/>
        </w:rPr>
        <w:t>Part time</w:t>
      </w:r>
    </w:p>
    <w:p w14:paraId="5734D72B" w14:textId="77777777" w:rsidR="00F676B2" w:rsidRDefault="00F676B2">
      <w:pPr>
        <w:pStyle w:val="Heading3"/>
        <w:shd w:val="clear" w:color="auto" w:fill="FFFFFF"/>
        <w:spacing w:after="180" w:line="360" w:lineRule="auto"/>
        <w:rPr>
          <w:rFonts w:ascii="Century Gothic" w:eastAsia="Century Gothic" w:hAnsi="Century Gothic" w:cs="Century Gothic"/>
          <w:b w:val="0"/>
        </w:rPr>
      </w:pPr>
      <w:bookmarkStart w:id="4" w:name="_heading=h.xscitx8ozhoa" w:colFirst="0" w:colLast="0"/>
      <w:bookmarkEnd w:id="4"/>
    </w:p>
    <w:p w14:paraId="212F83FC" w14:textId="77777777" w:rsidR="00F676B2" w:rsidRDefault="00F676B2">
      <w:pPr>
        <w:ind w:left="720"/>
      </w:pPr>
    </w:p>
    <w:sectPr w:rsidR="00F676B2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39F8" w14:textId="77777777" w:rsidR="00AB68D3" w:rsidRDefault="00AB68D3">
      <w:r>
        <w:separator/>
      </w:r>
    </w:p>
  </w:endnote>
  <w:endnote w:type="continuationSeparator" w:id="0">
    <w:p w14:paraId="0E7F6E07" w14:textId="77777777" w:rsidR="00AB68D3" w:rsidRDefault="00AB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1599" w14:textId="77777777" w:rsidR="00AB68D3" w:rsidRDefault="00AB68D3">
      <w:r>
        <w:separator/>
      </w:r>
    </w:p>
  </w:footnote>
  <w:footnote w:type="continuationSeparator" w:id="0">
    <w:p w14:paraId="2EB72631" w14:textId="77777777" w:rsidR="00AB68D3" w:rsidRDefault="00AB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9FDB" w14:textId="77777777" w:rsidR="00F676B2" w:rsidRDefault="00AB68D3">
    <w:r>
      <w:t xml:space="preserve">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114300" distB="114300" distL="114300" distR="114300" wp14:anchorId="7DFFEB16" wp14:editId="5DEAB4A2">
          <wp:extent cx="918033" cy="759142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8033" cy="7591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18E2"/>
    <w:multiLevelType w:val="multilevel"/>
    <w:tmpl w:val="926EF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E51DF3"/>
    <w:multiLevelType w:val="multilevel"/>
    <w:tmpl w:val="4148E346"/>
    <w:lvl w:ilvl="0">
      <w:start w:val="1"/>
      <w:numFmt w:val="decimal"/>
      <w:pStyle w:val="Numbered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49E373E"/>
    <w:multiLevelType w:val="multilevel"/>
    <w:tmpl w:val="F9FE41E6"/>
    <w:lvl w:ilvl="0">
      <w:start w:val="1"/>
      <w:numFmt w:val="bullet"/>
      <w:pStyle w:val="Bullets"/>
      <w:lvlText w:val="●"/>
      <w:lvlJc w:val="left"/>
      <w:pPr>
        <w:ind w:left="720" w:hanging="360"/>
      </w:pPr>
      <w:rPr>
        <w:rFonts w:ascii="Arial" w:eastAsia="Arial" w:hAnsi="Arial" w:cs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026A4A"/>
    <w:multiLevelType w:val="multilevel"/>
    <w:tmpl w:val="E5FC747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95EB1"/>
    <w:multiLevelType w:val="hybridMultilevel"/>
    <w:tmpl w:val="CD7A5D14"/>
    <w:lvl w:ilvl="0" w:tplc="1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89102197">
    <w:abstractNumId w:val="0"/>
  </w:num>
  <w:num w:numId="2" w16cid:durableId="886381940">
    <w:abstractNumId w:val="3"/>
  </w:num>
  <w:num w:numId="3" w16cid:durableId="1589345114">
    <w:abstractNumId w:val="2"/>
  </w:num>
  <w:num w:numId="4" w16cid:durableId="438336686">
    <w:abstractNumId w:val="1"/>
  </w:num>
  <w:num w:numId="5" w16cid:durableId="105389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B2"/>
    <w:rsid w:val="00613EEA"/>
    <w:rsid w:val="006A5090"/>
    <w:rsid w:val="007F39D8"/>
    <w:rsid w:val="00AB68D3"/>
    <w:rsid w:val="00ED639A"/>
    <w:rsid w:val="00F676B2"/>
    <w:rsid w:val="00F8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71DF3A"/>
  <w15:docId w15:val="{9A9729D8-BBFA-41BB-B434-C6916B8B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GB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7D0"/>
    <w:pPr>
      <w:overflowPunct w:val="0"/>
      <w:autoSpaceDE w:val="0"/>
      <w:autoSpaceDN w:val="0"/>
      <w:adjustRightInd w:val="0"/>
      <w:textAlignment w:val="baseline"/>
    </w:pPr>
    <w:rPr>
      <w:rFonts w:asciiTheme="majorHAnsi" w:hAnsiTheme="majorHAns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7D0"/>
    <w:pPr>
      <w:jc w:val="center"/>
      <w:outlineLvl w:val="0"/>
    </w:pPr>
    <w:rPr>
      <w:b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7D0"/>
    <w:pPr>
      <w:tabs>
        <w:tab w:val="left" w:pos="450"/>
      </w:tabs>
      <w:spacing w:before="240" w:after="2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7D0"/>
    <w:pPr>
      <w:spacing w:after="1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07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7D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7D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07D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ullets">
    <w:name w:val="Bullets"/>
    <w:basedOn w:val="Normal"/>
    <w:link w:val="BulletsChar"/>
    <w:qFormat/>
    <w:rsid w:val="000907D0"/>
    <w:pPr>
      <w:numPr>
        <w:numId w:val="3"/>
      </w:numPr>
      <w:pBdr>
        <w:top w:val="nil"/>
        <w:left w:val="nil"/>
        <w:bottom w:val="nil"/>
        <w:right w:val="nil"/>
        <w:between w:val="nil"/>
      </w:pBdr>
      <w:spacing w:before="120" w:after="120" w:line="192" w:lineRule="auto"/>
      <w:jc w:val="both"/>
    </w:pPr>
    <w:rPr>
      <w:color w:val="000000"/>
    </w:rPr>
  </w:style>
  <w:style w:type="character" w:customStyle="1" w:styleId="BulletsChar">
    <w:name w:val="Bullets Char"/>
    <w:basedOn w:val="DefaultParagraphFont"/>
    <w:link w:val="Bullets"/>
    <w:rsid w:val="000907D0"/>
    <w:rPr>
      <w:color w:val="000000"/>
      <w:sz w:val="20"/>
      <w:szCs w:val="20"/>
    </w:rPr>
  </w:style>
  <w:style w:type="paragraph" w:customStyle="1" w:styleId="NumberedBullets">
    <w:name w:val="Numbered Bullets"/>
    <w:basedOn w:val="Normal"/>
    <w:link w:val="NumberedBulletsChar"/>
    <w:qFormat/>
    <w:rsid w:val="000907D0"/>
    <w:pPr>
      <w:numPr>
        <w:numId w:val="4"/>
      </w:numPr>
      <w:pBdr>
        <w:top w:val="nil"/>
        <w:left w:val="nil"/>
        <w:bottom w:val="nil"/>
        <w:right w:val="nil"/>
        <w:between w:val="nil"/>
      </w:pBdr>
      <w:spacing w:before="120" w:after="120" w:line="192" w:lineRule="auto"/>
      <w:jc w:val="both"/>
    </w:pPr>
    <w:rPr>
      <w:color w:val="000000"/>
    </w:rPr>
  </w:style>
  <w:style w:type="character" w:customStyle="1" w:styleId="NumberedBulletsChar">
    <w:name w:val="Numbered Bullets Char"/>
    <w:basedOn w:val="DefaultParagraphFont"/>
    <w:link w:val="NumberedBullets"/>
    <w:rsid w:val="000907D0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0907D0"/>
  </w:style>
  <w:style w:type="character" w:customStyle="1" w:styleId="Heading1Char">
    <w:name w:val="Heading 1 Char"/>
    <w:basedOn w:val="DefaultParagraphFont"/>
    <w:link w:val="Heading1"/>
    <w:uiPriority w:val="9"/>
    <w:rsid w:val="000907D0"/>
    <w:rPr>
      <w:b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907D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907D0"/>
    <w:rPr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7D0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7D0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7D0"/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907D0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907D0"/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A86C0A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B3261"/>
    <w:rPr>
      <w:b/>
      <w:bCs/>
    </w:rPr>
  </w:style>
  <w:style w:type="paragraph" w:customStyle="1" w:styleId="Default">
    <w:name w:val="Default"/>
    <w:rsid w:val="006C11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3D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D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090"/>
    <w:rPr>
      <w:rFonts w:asciiTheme="majorHAnsi" w:hAnsiTheme="maj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6A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090"/>
    <w:rPr>
      <w:rFonts w:asciiTheme="majorHAnsi" w:hAnsiTheme="majorHAnsi" w:cs="Times New Roman"/>
    </w:rPr>
  </w:style>
  <w:style w:type="paragraph" w:styleId="NormalWeb">
    <w:name w:val="Normal (Web)"/>
    <w:basedOn w:val="Normal"/>
    <w:uiPriority w:val="99"/>
    <w:semiHidden/>
    <w:unhideWhenUsed/>
    <w:rsid w:val="007F39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en-IE"/>
    </w:rPr>
  </w:style>
  <w:style w:type="paragraph" w:styleId="ListParagraph">
    <w:name w:val="List Paragraph"/>
    <w:basedOn w:val="Normal"/>
    <w:uiPriority w:val="34"/>
    <w:qFormat/>
    <w:rsid w:val="00ED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NlYRB5l+eo0d6OpMWCi/lGrHVQ==">AMUW2mVIhlXsCtLDDc00bMruBXN0shlr1uJotKsYIAEKMQHzyqbPQ+olZvuU+sN32kEp9ppMkHq9d/hJ9Vw1/U+NbIf7kzk68oDVd9nbI/9FtD9KTf/JnPm7S+vRjIYuomxzWYFzuiWV0AUYwmRm+LKqBs9xLW5g8YBSfuQydhIppzuf5kmwWPE4OM7KFyeSv/GNYMcHc2k3XZuUgVSqOEl8YgRqCeLX/w==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Derek Bowen</cp:lastModifiedBy>
  <cp:revision>2</cp:revision>
  <dcterms:created xsi:type="dcterms:W3CDTF">2022-06-27T10:31:00Z</dcterms:created>
  <dcterms:modified xsi:type="dcterms:W3CDTF">2022-06-27T10:31:00Z</dcterms:modified>
</cp:coreProperties>
</file>